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</w:p>
    <w:p w:rsidR="00A67FFA" w:rsidRPr="00883EE4" w:rsidRDefault="00A67FFA" w:rsidP="00A67F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E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КАМЧАТСКИЙ КРАЙ</w:t>
      </w:r>
    </w:p>
    <w:p w:rsidR="00A67FFA" w:rsidRPr="00883EE4" w:rsidRDefault="00A67FFA" w:rsidP="00A6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E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A67FFA" w:rsidRPr="00883EE4" w:rsidRDefault="00A67FFA" w:rsidP="00A67F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E4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A67FFA" w:rsidRPr="005D457B" w:rsidRDefault="00A67FFA" w:rsidP="00A67FFA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333">
        <w:rPr>
          <w:rFonts w:ascii="Times New Roman" w:hAnsi="Times New Roman" w:cs="Times New Roman"/>
          <w:sz w:val="18"/>
          <w:szCs w:val="18"/>
        </w:rPr>
        <w:t>688863, Камчатский край, с</w:t>
      </w:r>
      <w:proofErr w:type="gramStart"/>
      <w:r w:rsidRPr="00471333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471333">
        <w:rPr>
          <w:rFonts w:ascii="Times New Roman" w:hAnsi="Times New Roman" w:cs="Times New Roman"/>
          <w:sz w:val="18"/>
          <w:szCs w:val="18"/>
        </w:rPr>
        <w:t>анилы, ул.50 лет образования СССР д2, тел/факс 67-078</w:t>
      </w:r>
    </w:p>
    <w:p w:rsidR="00A67FFA" w:rsidRPr="005F11D3" w:rsidRDefault="00A67FFA" w:rsidP="00A67FFA">
      <w:pPr>
        <w:rPr>
          <w:rFonts w:ascii="Times New Roman" w:hAnsi="Times New Roman" w:cs="Times New Roman"/>
          <w:sz w:val="28"/>
          <w:szCs w:val="28"/>
        </w:rPr>
      </w:pPr>
      <w:r w:rsidRPr="003E57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5703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A67FFA" w:rsidRPr="005F11D3" w:rsidRDefault="00A67FFA" w:rsidP="00A6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20.05</w:t>
      </w:r>
      <w:r w:rsidRPr="005F11D3">
        <w:rPr>
          <w:rFonts w:ascii="Times New Roman" w:hAnsi="Times New Roman" w:cs="Times New Roman"/>
          <w:sz w:val="24"/>
          <w:szCs w:val="24"/>
        </w:rPr>
        <w:t xml:space="preserve">.2013 г.  № 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5F1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правовой и социальной защиты</w:t>
      </w: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морального и материального стимулирования</w:t>
      </w: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  <w:r w:rsidRPr="006E17BE">
        <w:rPr>
          <w:rFonts w:ascii="Times New Roman" w:hAnsi="Times New Roman" w:cs="Times New Roman"/>
          <w:sz w:val="24"/>
          <w:szCs w:val="24"/>
        </w:rPr>
        <w:t>добровольных пожарных в сельском</w:t>
      </w:r>
      <w:r>
        <w:rPr>
          <w:rFonts w:ascii="Times New Roman" w:hAnsi="Times New Roman" w:cs="Times New Roman"/>
          <w:sz w:val="24"/>
          <w:szCs w:val="24"/>
        </w:rPr>
        <w:t xml:space="preserve"> поселении</w:t>
      </w: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Манилы»  Пенжинского района.</w:t>
      </w: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Федерального закона от 06.05.2011 года № 100- ФЗ «О добровольной пожарной охране», от 16.09.2011 г №660 «О добровольной пожарной охране в Камчатском крае», от 21.12.1994 г №69-ФЗ «О пожарной безопасности», от 19.12.2008 г №197 «О пожарной безопасности и противопожарной службе Камчатского края»</w:t>
      </w: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1.Установить, что на добровольных пожарных сельского поселения «село Манилы» зарегистрированных уставным порядком в едином реестре добровольных пожарных Камчатского края, распространяются меры правовой защиты, морального и материального стимулирования:</w:t>
      </w: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 Правовой защиты:</w:t>
      </w: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правовые консультации в пределах вопросов местного значения сельского поселения «село Манилы»</w:t>
      </w: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консультации относительно льгот и гарантий установленным для добровольных пожарных Камчатского края.</w:t>
      </w:r>
      <w:proofErr w:type="gramEnd"/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оформлении документов для получения мер социальной защиты</w:t>
      </w: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информации о полномочиях федеральных органов государственной власти, органов государственной и исполнительной власти Пенжинского района в сфере обеспечения пожарной безопасности.</w:t>
      </w: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 Социальной защиты, морального и материального стимулирования:</w:t>
      </w: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единовременное поощрение наиболее отличившихся добровольных пожарных, принимающих активное участие в тушении пожаров, проведения аварийно- спасательных работ, спасения людей и имущество при пожарах и стихийных бедствиях.</w:t>
      </w: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награждения почетной грамотой, объявления Благодарности Главы администрации сельского поселения «село Манилы»</w:t>
      </w: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2.Меры социальной защиты и материального стимулирования осуществляется в соответствии с Постановлением Главы администрации сельского поселения «село Манилы» от 19.03.2013 г № 26 «Об утверждении Положения о порядке расходования средств резервного фонда»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превышающем 5000(пять тысяч) рублей.</w:t>
      </w: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сельского поселения «село Манилы»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Евгеньевича.</w:t>
      </w: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67FFA" w:rsidRPr="006E17BE" w:rsidRDefault="00A67FFA" w:rsidP="00A6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Манилы»          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7FFA" w:rsidRDefault="00A67FFA" w:rsidP="00A67FFA">
      <w:pPr>
        <w:rPr>
          <w:rFonts w:ascii="Times New Roman" w:hAnsi="Times New Roman" w:cs="Times New Roman"/>
          <w:sz w:val="24"/>
          <w:szCs w:val="24"/>
        </w:rPr>
      </w:pPr>
    </w:p>
    <w:p w:rsidR="001D4A25" w:rsidRDefault="001D4A25"/>
    <w:sectPr w:rsidR="001D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67FFA"/>
    <w:rsid w:val="001D4A25"/>
    <w:rsid w:val="00A6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2014-04-22T07:10:00Z</dcterms:created>
  <dcterms:modified xsi:type="dcterms:W3CDTF">2014-04-22T07:10:00Z</dcterms:modified>
</cp:coreProperties>
</file>